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 июля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«Компания»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Рожкова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Рожков А.С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 xml:space="preserve">ьным директором </w:t>
      </w:r>
      <w:r>
        <w:rPr>
          <w:rFonts w:ascii="Times New Roman" w:eastAsia="Times New Roman" w:hAnsi="Times New Roman" w:cs="Times New Roman"/>
        </w:rPr>
        <w:t xml:space="preserve">ООО «Компания»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Ямская, д.12, секция Б, помещение 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04.10.2024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3706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 xml:space="preserve">22.11.2024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Рожков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Рожков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Рожков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Рожков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12.03.2025 </w:t>
      </w:r>
      <w:r>
        <w:rPr>
          <w:rFonts w:ascii="Times New Roman" w:eastAsia="Times New Roman" w:hAnsi="Times New Roman" w:cs="Times New Roman"/>
        </w:rPr>
        <w:t>№10305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</w:t>
      </w:r>
      <w:r>
        <w:rPr>
          <w:rFonts w:ascii="Times New Roman" w:eastAsia="Times New Roman" w:hAnsi="Times New Roman" w:cs="Times New Roman"/>
        </w:rPr>
        <w:t>3706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</w:t>
      </w:r>
      <w:r>
        <w:rPr>
          <w:rFonts w:ascii="Times New Roman" w:eastAsia="Times New Roman" w:hAnsi="Times New Roman" w:cs="Times New Roman"/>
        </w:rPr>
        <w:t>.2024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№11641 от 20.11.2024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Рожков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Рожков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Компания»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Рожкова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0412365400765007102515136</w:t>
      </w: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30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42">
    <w:name w:val="cat-UserDefined grp-3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